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2A16F" w14:textId="1DFDDF12" w:rsidR="00D679DB" w:rsidRDefault="00D679DB" w:rsidP="00D679DB">
      <w:pPr>
        <w:spacing w:line="276" w:lineRule="auto"/>
        <w:rPr>
          <w:rFonts w:ascii="Arial" w:eastAsia="Arial" w:hAnsi="Arial" w:cs="Arial"/>
          <w:sz w:val="22"/>
          <w:szCs w:val="22"/>
          <w:lang w:val="en-GB"/>
        </w:rPr>
      </w:pPr>
      <w:bookmarkStart w:id="0" w:name="_GoBack"/>
      <w:bookmarkEnd w:id="0"/>
      <w:r>
        <w:rPr>
          <w:rFonts w:ascii="Arial" w:eastAsia="Arial" w:hAnsi="Arial" w:cs="Arial"/>
          <w:sz w:val="22"/>
          <w:szCs w:val="22"/>
          <w:lang w:val="en-GB"/>
        </w:rPr>
        <w:t>Date:</w:t>
      </w:r>
    </w:p>
    <w:p w14:paraId="7913FAA6" w14:textId="77777777" w:rsidR="00D679DB" w:rsidRDefault="00D679DB" w:rsidP="00D679DB">
      <w:pPr>
        <w:spacing w:line="276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1880D44F" w14:textId="70535862" w:rsidR="00D679DB" w:rsidRPr="00D679DB" w:rsidRDefault="00D679DB" w:rsidP="00D679DB">
      <w:pPr>
        <w:spacing w:line="276" w:lineRule="auto"/>
        <w:rPr>
          <w:rFonts w:ascii="Arial" w:eastAsia="Arial" w:hAnsi="Arial" w:cs="Arial"/>
          <w:sz w:val="22"/>
          <w:szCs w:val="22"/>
          <w:lang w:val="en-GB"/>
        </w:rPr>
      </w:pPr>
      <w:r w:rsidRPr="00D679DB">
        <w:rPr>
          <w:rFonts w:ascii="Arial" w:eastAsia="Arial" w:hAnsi="Arial" w:cs="Arial"/>
          <w:sz w:val="22"/>
          <w:szCs w:val="22"/>
          <w:lang w:val="en-GB"/>
        </w:rPr>
        <w:t>Dear Parents/Carers,</w:t>
      </w:r>
    </w:p>
    <w:p w14:paraId="215D9046" w14:textId="77777777" w:rsidR="00D679DB" w:rsidRPr="00D679DB" w:rsidRDefault="00D679DB" w:rsidP="00D679DB">
      <w:pPr>
        <w:spacing w:line="276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1D74A267" w14:textId="2F9E8F13" w:rsidR="00D679DB" w:rsidRPr="00D679DB" w:rsidRDefault="00D679DB" w:rsidP="00D679DB">
      <w:pPr>
        <w:spacing w:line="276" w:lineRule="auto"/>
        <w:rPr>
          <w:rFonts w:ascii="Arial" w:eastAsia="Arial" w:hAnsi="Arial" w:cs="Arial"/>
          <w:sz w:val="22"/>
          <w:szCs w:val="22"/>
          <w:lang w:val="en-GB"/>
        </w:rPr>
      </w:pPr>
      <w:r w:rsidRPr="00D679DB">
        <w:rPr>
          <w:rFonts w:ascii="Arial" w:eastAsia="Arial" w:hAnsi="Arial" w:cs="Arial"/>
          <w:sz w:val="22"/>
          <w:szCs w:val="22"/>
          <w:lang w:val="en-GB"/>
        </w:rPr>
        <w:t xml:space="preserve">To celebrate and withhold our PSQM (Primary Science Quality Mark) status, we would like to host science workshops for </w:t>
      </w:r>
      <w:r w:rsidRPr="00D679DB">
        <w:rPr>
          <w:rFonts w:ascii="Arial" w:eastAsia="Arial" w:hAnsi="Arial" w:cs="Arial"/>
          <w:b/>
          <w:bCs/>
          <w:sz w:val="22"/>
          <w:szCs w:val="22"/>
          <w:u w:val="single"/>
          <w:lang w:val="en-GB"/>
        </w:rPr>
        <w:t xml:space="preserve">all </w:t>
      </w:r>
      <w:r w:rsidRPr="00D679DB">
        <w:rPr>
          <w:rFonts w:ascii="Arial" w:eastAsia="Arial" w:hAnsi="Arial" w:cs="Arial"/>
          <w:sz w:val="22"/>
          <w:szCs w:val="22"/>
          <w:lang w:val="en-GB"/>
        </w:rPr>
        <w:t xml:space="preserve">children to support </w:t>
      </w:r>
      <w:r>
        <w:rPr>
          <w:rFonts w:ascii="Arial" w:eastAsia="Arial" w:hAnsi="Arial" w:cs="Arial"/>
          <w:sz w:val="22"/>
          <w:szCs w:val="22"/>
          <w:lang w:val="en-GB"/>
        </w:rPr>
        <w:t xml:space="preserve">science </w:t>
      </w:r>
      <w:r w:rsidRPr="00D679DB">
        <w:rPr>
          <w:rFonts w:ascii="Arial" w:eastAsia="Arial" w:hAnsi="Arial" w:cs="Arial"/>
          <w:sz w:val="22"/>
          <w:szCs w:val="22"/>
          <w:lang w:val="en-GB"/>
        </w:rPr>
        <w:t xml:space="preserve">learning inside </w:t>
      </w:r>
      <w:r>
        <w:rPr>
          <w:rFonts w:ascii="Arial" w:eastAsia="Arial" w:hAnsi="Arial" w:cs="Arial"/>
          <w:sz w:val="22"/>
          <w:szCs w:val="22"/>
          <w:lang w:val="en-GB"/>
        </w:rPr>
        <w:t xml:space="preserve">of our </w:t>
      </w:r>
      <w:r w:rsidRPr="00D679DB">
        <w:rPr>
          <w:rFonts w:ascii="Arial" w:eastAsia="Arial" w:hAnsi="Arial" w:cs="Arial"/>
          <w:sz w:val="22"/>
          <w:szCs w:val="22"/>
          <w:lang w:val="en-GB"/>
        </w:rPr>
        <w:t xml:space="preserve">classrooms. </w:t>
      </w:r>
    </w:p>
    <w:p w14:paraId="1E86FC26" w14:textId="77777777" w:rsidR="00D679DB" w:rsidRPr="00D679DB" w:rsidRDefault="00D679DB" w:rsidP="00D679DB">
      <w:pPr>
        <w:spacing w:line="276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3B83F028" w14:textId="77777777" w:rsidR="00D679DB" w:rsidRPr="00D679DB" w:rsidRDefault="00D679DB" w:rsidP="00D679DB">
      <w:pPr>
        <w:spacing w:line="276" w:lineRule="auto"/>
        <w:rPr>
          <w:rFonts w:ascii="Arial" w:eastAsia="Arial" w:hAnsi="Arial" w:cs="Arial"/>
          <w:sz w:val="22"/>
          <w:szCs w:val="22"/>
          <w:lang w:val="en-GB"/>
        </w:rPr>
      </w:pPr>
      <w:r w:rsidRPr="00D679DB">
        <w:rPr>
          <w:rFonts w:ascii="Arial" w:eastAsia="Arial" w:hAnsi="Arial" w:cs="Arial"/>
          <w:sz w:val="22"/>
          <w:szCs w:val="22"/>
          <w:lang w:val="en-GB"/>
        </w:rPr>
        <w:t xml:space="preserve">In order to fund the workshops, we are kindly asking for a £2 donation for each child to participate. We have been lucky to secure funding from The Edina Trust which is covering a substantial amount of the costs and school funds are also contributing towards the workshops. </w:t>
      </w:r>
    </w:p>
    <w:p w14:paraId="4FA10AC4" w14:textId="77777777" w:rsidR="00D679DB" w:rsidRPr="00D679DB" w:rsidRDefault="00D679DB" w:rsidP="00D679DB">
      <w:pPr>
        <w:spacing w:line="276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7026F20B" w14:textId="77777777" w:rsidR="00D679DB" w:rsidRPr="00D679DB" w:rsidRDefault="00D679DB" w:rsidP="00D679DB">
      <w:pPr>
        <w:spacing w:line="276" w:lineRule="auto"/>
        <w:rPr>
          <w:rFonts w:ascii="Arial" w:eastAsia="Arial" w:hAnsi="Arial" w:cs="Arial"/>
          <w:sz w:val="22"/>
          <w:szCs w:val="22"/>
          <w:u w:val="single"/>
          <w:lang w:val="en-GB"/>
        </w:rPr>
      </w:pPr>
      <w:r w:rsidRPr="00D679DB">
        <w:rPr>
          <w:rFonts w:ascii="Arial" w:eastAsia="Arial" w:hAnsi="Arial" w:cs="Arial"/>
          <w:sz w:val="22"/>
          <w:szCs w:val="22"/>
          <w:u w:val="single"/>
          <w:lang w:val="en-GB"/>
        </w:rPr>
        <w:t>Early Years</w:t>
      </w:r>
    </w:p>
    <w:p w14:paraId="21207EF8" w14:textId="7349EC27" w:rsidR="00D679DB" w:rsidRPr="00D679DB" w:rsidRDefault="00D679DB" w:rsidP="00D679DB">
      <w:pPr>
        <w:spacing w:line="276" w:lineRule="auto"/>
        <w:rPr>
          <w:rFonts w:ascii="Arial" w:eastAsia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en-GB"/>
        </w:rPr>
        <w:t>‘</w:t>
      </w:r>
      <w:r w:rsidRPr="00D679DB">
        <w:rPr>
          <w:rFonts w:ascii="Arial" w:eastAsia="Arial" w:hAnsi="Arial" w:cs="Arial"/>
          <w:sz w:val="22"/>
          <w:szCs w:val="22"/>
          <w:lang w:val="en-GB"/>
        </w:rPr>
        <w:t>Zoo 2 U</w:t>
      </w:r>
      <w:r>
        <w:rPr>
          <w:rFonts w:ascii="Arial" w:eastAsia="Arial" w:hAnsi="Arial" w:cs="Arial"/>
          <w:sz w:val="22"/>
          <w:szCs w:val="22"/>
          <w:lang w:val="en-GB"/>
        </w:rPr>
        <w:t>’</w:t>
      </w:r>
      <w:r w:rsidRPr="00D679DB">
        <w:rPr>
          <w:rFonts w:ascii="Arial" w:eastAsia="Arial" w:hAnsi="Arial" w:cs="Arial"/>
          <w:sz w:val="22"/>
          <w:szCs w:val="22"/>
          <w:lang w:val="en-GB"/>
        </w:rPr>
        <w:t xml:space="preserve"> are bringing a range of small furry mammals into school for pupils to handle and </w:t>
      </w:r>
      <w:r>
        <w:rPr>
          <w:rFonts w:ascii="Arial" w:eastAsia="Arial" w:hAnsi="Arial" w:cs="Arial"/>
          <w:sz w:val="22"/>
          <w:szCs w:val="22"/>
          <w:lang w:val="en-GB"/>
        </w:rPr>
        <w:t>whilst teaching</w:t>
      </w:r>
      <w:r w:rsidRPr="00D679DB">
        <w:rPr>
          <w:rFonts w:ascii="Arial" w:eastAsia="Arial" w:hAnsi="Arial" w:cs="Arial"/>
          <w:sz w:val="22"/>
          <w:szCs w:val="22"/>
          <w:lang w:val="en-GB"/>
        </w:rPr>
        <w:t xml:space="preserve"> about habitats. Guinea pigs, skunks and gerbils are just some of the creatures hoping to visit EYFS pupils </w:t>
      </w:r>
      <w:r>
        <w:rPr>
          <w:rFonts w:ascii="Arial" w:eastAsia="Arial" w:hAnsi="Arial" w:cs="Arial"/>
          <w:sz w:val="22"/>
          <w:szCs w:val="22"/>
          <w:lang w:val="en-GB"/>
        </w:rPr>
        <w:t>next</w:t>
      </w:r>
      <w:r w:rsidRPr="00D679DB">
        <w:rPr>
          <w:rFonts w:ascii="Arial" w:eastAsia="Arial" w:hAnsi="Arial" w:cs="Arial"/>
          <w:sz w:val="22"/>
          <w:szCs w:val="22"/>
          <w:lang w:val="en-GB"/>
        </w:rPr>
        <w:t xml:space="preserve"> January. </w:t>
      </w:r>
    </w:p>
    <w:p w14:paraId="76B3A404" w14:textId="77777777" w:rsidR="00D679DB" w:rsidRPr="00D679DB" w:rsidRDefault="00D679DB" w:rsidP="00D679DB">
      <w:pPr>
        <w:spacing w:line="276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64A828EF" w14:textId="707CA5A6" w:rsidR="00D679DB" w:rsidRPr="00D679DB" w:rsidRDefault="00D679DB" w:rsidP="00D679DB">
      <w:pPr>
        <w:spacing w:line="276" w:lineRule="auto"/>
        <w:rPr>
          <w:rFonts w:ascii="Arial" w:eastAsia="Arial" w:hAnsi="Arial" w:cs="Arial"/>
          <w:sz w:val="22"/>
          <w:szCs w:val="22"/>
          <w:u w:val="single"/>
          <w:lang w:val="en-GB"/>
        </w:rPr>
      </w:pPr>
      <w:r w:rsidRPr="00D679DB">
        <w:rPr>
          <w:rFonts w:ascii="Arial" w:eastAsia="Arial" w:hAnsi="Arial" w:cs="Arial"/>
          <w:sz w:val="22"/>
          <w:szCs w:val="22"/>
          <w:u w:val="single"/>
          <w:lang w:val="en-GB"/>
        </w:rPr>
        <w:t>K</w:t>
      </w:r>
      <w:r>
        <w:rPr>
          <w:rFonts w:ascii="Arial" w:eastAsia="Arial" w:hAnsi="Arial" w:cs="Arial"/>
          <w:sz w:val="22"/>
          <w:szCs w:val="22"/>
          <w:u w:val="single"/>
          <w:lang w:val="en-GB"/>
        </w:rPr>
        <w:t>ey Stage One &amp; Key Stage Two</w:t>
      </w:r>
    </w:p>
    <w:p w14:paraId="22373FDA" w14:textId="01921796" w:rsidR="00D679DB" w:rsidRPr="00D679DB" w:rsidRDefault="00D679DB" w:rsidP="00D679DB">
      <w:pPr>
        <w:spacing w:line="276" w:lineRule="auto"/>
        <w:rPr>
          <w:rFonts w:ascii="Arial" w:eastAsia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en-GB"/>
        </w:rPr>
        <w:t xml:space="preserve">‘Green Up Your Act!’ are visiting Sacred Heart next March and pupils will have the opportunity to plant their own micro-greens and watch the plants grow and produce edible food in just less than 12 days! Children will also learn about sustainable living and the importance of re-cycling. </w:t>
      </w:r>
    </w:p>
    <w:p w14:paraId="62D1A31B" w14:textId="5C9F8F8F" w:rsidR="00D679DB" w:rsidRPr="00D679DB" w:rsidRDefault="00D679DB" w:rsidP="00D679DB">
      <w:pPr>
        <w:spacing w:line="276" w:lineRule="auto"/>
        <w:rPr>
          <w:rFonts w:ascii="Arial" w:eastAsia="Arial" w:hAnsi="Arial" w:cs="Arial"/>
          <w:sz w:val="22"/>
          <w:szCs w:val="22"/>
          <w:lang w:val="en-GB"/>
        </w:rPr>
      </w:pPr>
      <w:r w:rsidRPr="00D679DB">
        <w:rPr>
          <w:rFonts w:ascii="Arial" w:eastAsia="Arial" w:hAnsi="Arial" w:cs="Arial"/>
          <w:sz w:val="22"/>
          <w:szCs w:val="22"/>
          <w:lang w:val="en-GB"/>
        </w:rPr>
        <w:t xml:space="preserve"> </w:t>
      </w:r>
    </w:p>
    <w:p w14:paraId="1F6B2C9C" w14:textId="196E6A5F" w:rsidR="00D679DB" w:rsidRPr="00D679DB" w:rsidRDefault="00D679DB" w:rsidP="00D679DB">
      <w:pPr>
        <w:spacing w:line="276" w:lineRule="auto"/>
        <w:rPr>
          <w:rFonts w:ascii="Arial" w:eastAsia="Arial" w:hAnsi="Arial" w:cs="Arial"/>
          <w:sz w:val="22"/>
          <w:szCs w:val="22"/>
          <w:u w:val="single"/>
          <w:lang w:val="en-GB"/>
        </w:rPr>
      </w:pPr>
      <w:r w:rsidRPr="00D679DB">
        <w:rPr>
          <w:rFonts w:ascii="Arial" w:eastAsia="Arial" w:hAnsi="Arial" w:cs="Arial"/>
          <w:sz w:val="22"/>
          <w:szCs w:val="22"/>
          <w:u w:val="single"/>
          <w:lang w:val="en-GB"/>
        </w:rPr>
        <w:t>Upper Key Stage Two</w:t>
      </w:r>
    </w:p>
    <w:p w14:paraId="6D9B226D" w14:textId="77777777" w:rsidR="00D679DB" w:rsidRPr="00D679DB" w:rsidRDefault="00D679DB" w:rsidP="00D679DB">
      <w:pPr>
        <w:spacing w:line="276" w:lineRule="auto"/>
        <w:rPr>
          <w:rFonts w:ascii="Arial" w:eastAsia="Arial" w:hAnsi="Arial" w:cs="Arial"/>
          <w:sz w:val="22"/>
          <w:szCs w:val="22"/>
          <w:lang w:val="en-GB"/>
        </w:rPr>
      </w:pPr>
      <w:r w:rsidRPr="00D679DB">
        <w:rPr>
          <w:rFonts w:ascii="Arial" w:eastAsia="Arial" w:hAnsi="Arial" w:cs="Arial"/>
          <w:sz w:val="22"/>
          <w:szCs w:val="22"/>
          <w:lang w:val="en-GB"/>
        </w:rPr>
        <w:t xml:space="preserve">The </w:t>
      </w:r>
      <w:proofErr w:type="spellStart"/>
      <w:r w:rsidRPr="00D679DB">
        <w:rPr>
          <w:rFonts w:ascii="Arial" w:eastAsia="Arial" w:hAnsi="Arial" w:cs="Arial"/>
          <w:sz w:val="22"/>
          <w:szCs w:val="22"/>
          <w:lang w:val="en-GB"/>
        </w:rPr>
        <w:t>Wonderdome</w:t>
      </w:r>
      <w:proofErr w:type="spellEnd"/>
      <w:r w:rsidRPr="00D679DB">
        <w:rPr>
          <w:rFonts w:ascii="Arial" w:eastAsia="Arial" w:hAnsi="Arial" w:cs="Arial"/>
          <w:sz w:val="22"/>
          <w:szCs w:val="22"/>
          <w:lang w:val="en-GB"/>
        </w:rPr>
        <w:t xml:space="preserve"> is returning to Sacred Heart this November to help children learn all about ‘Earth and Space’. Children will be able to visit outer space in this virtual 3D experience. </w:t>
      </w:r>
    </w:p>
    <w:p w14:paraId="7384B3EB" w14:textId="77777777" w:rsidR="00D679DB" w:rsidRPr="00D679DB" w:rsidRDefault="00D679DB" w:rsidP="00D679DB">
      <w:pPr>
        <w:spacing w:line="276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44F7362E" w14:textId="514E414C" w:rsidR="00D679DB" w:rsidRPr="00D679DB" w:rsidRDefault="00D679DB" w:rsidP="00D679DB">
      <w:pPr>
        <w:spacing w:line="276" w:lineRule="auto"/>
        <w:rPr>
          <w:rFonts w:ascii="Arial" w:eastAsia="Arial" w:hAnsi="Arial" w:cs="Arial"/>
          <w:sz w:val="22"/>
          <w:szCs w:val="22"/>
          <w:lang w:val="en-GB"/>
        </w:rPr>
      </w:pPr>
      <w:r w:rsidRPr="00D679DB">
        <w:rPr>
          <w:rFonts w:ascii="Arial" w:eastAsia="Arial" w:hAnsi="Arial" w:cs="Arial"/>
          <w:sz w:val="22"/>
          <w:szCs w:val="22"/>
          <w:lang w:val="en-GB"/>
        </w:rPr>
        <w:t xml:space="preserve">We anticipate that the children will learn a lot during the workshops whilst also having lots of fun. </w:t>
      </w:r>
    </w:p>
    <w:p w14:paraId="5AE66DA2" w14:textId="77777777" w:rsidR="00D679DB" w:rsidRPr="00D679DB" w:rsidRDefault="00D679DB" w:rsidP="00D679DB">
      <w:pPr>
        <w:spacing w:line="276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5508C168" w14:textId="697B83E2" w:rsidR="00D679DB" w:rsidRPr="00D679DB" w:rsidRDefault="00D679DB" w:rsidP="00D679DB">
      <w:pPr>
        <w:spacing w:line="276" w:lineRule="auto"/>
        <w:rPr>
          <w:rFonts w:ascii="Arial" w:eastAsia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en-GB"/>
        </w:rPr>
        <w:t>Many thanks</w:t>
      </w:r>
      <w:r w:rsidRPr="00D679DB">
        <w:rPr>
          <w:rFonts w:ascii="Arial" w:eastAsia="Arial" w:hAnsi="Arial" w:cs="Arial"/>
          <w:sz w:val="22"/>
          <w:szCs w:val="22"/>
          <w:lang w:val="en-GB"/>
        </w:rPr>
        <w:t>,</w:t>
      </w:r>
    </w:p>
    <w:p w14:paraId="4BF09FA7" w14:textId="77777777" w:rsidR="00D679DB" w:rsidRPr="00D679DB" w:rsidRDefault="00D679DB" w:rsidP="00D679DB">
      <w:pPr>
        <w:spacing w:line="276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6929A095" w14:textId="77777777" w:rsidR="00D679DB" w:rsidRPr="00D679DB" w:rsidRDefault="00D679DB" w:rsidP="00D679DB">
      <w:pPr>
        <w:spacing w:line="276" w:lineRule="auto"/>
        <w:rPr>
          <w:rFonts w:ascii="Arial" w:eastAsia="Arial" w:hAnsi="Arial" w:cs="Arial"/>
          <w:sz w:val="22"/>
          <w:szCs w:val="22"/>
          <w:lang w:val="en-GB"/>
        </w:rPr>
      </w:pPr>
      <w:r w:rsidRPr="00D679DB">
        <w:rPr>
          <w:rFonts w:ascii="Arial" w:eastAsia="Arial" w:hAnsi="Arial" w:cs="Arial"/>
          <w:sz w:val="22"/>
          <w:szCs w:val="22"/>
          <w:lang w:val="en-GB"/>
        </w:rPr>
        <w:t xml:space="preserve">Mrs C Lord </w:t>
      </w:r>
    </w:p>
    <w:p w14:paraId="7D0268F0" w14:textId="77777777" w:rsidR="00D679DB" w:rsidRPr="00D679DB" w:rsidRDefault="00D679DB" w:rsidP="00D679DB">
      <w:pPr>
        <w:spacing w:line="276" w:lineRule="auto"/>
        <w:rPr>
          <w:rFonts w:ascii="Arial" w:eastAsia="Arial" w:hAnsi="Arial" w:cs="Arial"/>
          <w:sz w:val="22"/>
          <w:szCs w:val="22"/>
          <w:lang w:val="en-GB"/>
        </w:rPr>
      </w:pPr>
      <w:r w:rsidRPr="00D679DB">
        <w:rPr>
          <w:rFonts w:ascii="Arial" w:eastAsia="Arial" w:hAnsi="Arial" w:cs="Arial"/>
          <w:sz w:val="22"/>
          <w:szCs w:val="22"/>
          <w:lang w:val="en-GB"/>
        </w:rPr>
        <w:t xml:space="preserve">(Science Leader) </w:t>
      </w:r>
    </w:p>
    <w:p w14:paraId="71D30EB8" w14:textId="38405EC7" w:rsidR="007B48CD" w:rsidRDefault="007B48CD">
      <w:pPr>
        <w:rPr>
          <w:rFonts w:ascii="Calibri" w:eastAsia="Calibri" w:hAnsi="Calibri" w:cs="Calibri"/>
          <w:b/>
        </w:rPr>
      </w:pPr>
    </w:p>
    <w:sectPr w:rsidR="007B48CD">
      <w:headerReference w:type="default" r:id="rId6"/>
      <w:footerReference w:type="default" r:id="rId7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1B7D1" w14:textId="77777777" w:rsidR="006C71B6" w:rsidRDefault="00D679DB">
      <w:r>
        <w:separator/>
      </w:r>
    </w:p>
  </w:endnote>
  <w:endnote w:type="continuationSeparator" w:id="0">
    <w:p w14:paraId="0ADC0BD0" w14:textId="77777777" w:rsidR="006C71B6" w:rsidRDefault="00D6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50CFE" w14:textId="77777777" w:rsidR="007B48CD" w:rsidRDefault="00D679DB">
    <w:r>
      <w:rPr>
        <w:b/>
        <w:noProof/>
        <w:color w:val="7030A0"/>
        <w:sz w:val="16"/>
        <w:szCs w:val="16"/>
      </w:rPr>
      <w:drawing>
        <wp:inline distT="0" distB="0" distL="0" distR="0" wp14:anchorId="02AE4C03" wp14:editId="73A6C33D">
          <wp:extent cx="723900" cy="638175"/>
          <wp:effectExtent l="0" t="0" r="0" b="0"/>
          <wp:docPr id="7" name="image7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F9CE52F" wp14:editId="21112DBE">
          <wp:extent cx="745735" cy="620824"/>
          <wp:effectExtent l="0" t="0" r="0" b="0"/>
          <wp:docPr id="10" name="image5.jpg" descr="M:\Logos\Outstanding_Colour_School-4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M:\Logos\Outstanding_Colour_School-400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5735" cy="620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B149A8E" wp14:editId="507A0CD5">
          <wp:extent cx="772260" cy="650317"/>
          <wp:effectExtent l="0" t="0" r="0" b="0"/>
          <wp:docPr id="8" name="image8.png" descr="M:\Logos\ICT_Mark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M:\Logos\ICT_Mark.bmp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260" cy="6503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754B19A6" wp14:editId="5D23E013">
          <wp:extent cx="872290" cy="707262"/>
          <wp:effectExtent l="0" t="0" r="0" b="0"/>
          <wp:docPr id="2" name="image4.jpg" descr="M:\Logos\imagesDXBLRFM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M:\Logos\imagesDXBLRFMG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2290" cy="7072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445832F6" wp14:editId="06A7DD17">
          <wp:extent cx="914400" cy="746367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7463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70D96709" wp14:editId="5F52C080">
          <wp:extent cx="593146" cy="674320"/>
          <wp:effectExtent l="0" t="0" r="0" b="0"/>
          <wp:docPr id="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146" cy="674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</w:t>
    </w:r>
    <w:r>
      <w:rPr>
        <w:rFonts w:ascii="Calibri" w:eastAsia="Calibri" w:hAnsi="Calibri" w:cs="Calibri"/>
        <w:b/>
        <w:noProof/>
      </w:rPr>
      <w:drawing>
        <wp:inline distT="0" distB="0" distL="0" distR="0" wp14:anchorId="04AFCEA3" wp14:editId="6796F869">
          <wp:extent cx="788989" cy="750541"/>
          <wp:effectExtent l="0" t="0" r="0" b="0"/>
          <wp:docPr id="3" name="image6.png" descr="A close-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A close-up of a logo&#10;&#10;Description automatically generated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8989" cy="7505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114300" distB="114300" distL="114300" distR="114300" wp14:anchorId="25C4D300" wp14:editId="0ADF6E56">
          <wp:extent cx="576977" cy="707636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977" cy="7076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8A9B8" w14:textId="77777777" w:rsidR="006C71B6" w:rsidRDefault="00D679DB">
      <w:r>
        <w:separator/>
      </w:r>
    </w:p>
  </w:footnote>
  <w:footnote w:type="continuationSeparator" w:id="0">
    <w:p w14:paraId="15BCDC51" w14:textId="77777777" w:rsidR="006C71B6" w:rsidRDefault="00D67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F4927" w14:textId="77777777" w:rsidR="007B48CD" w:rsidRDefault="00D679DB">
    <w:pPr>
      <w:jc w:val="center"/>
      <w:rPr>
        <w:b/>
        <w:i/>
        <w:color w:val="000080"/>
        <w:sz w:val="60"/>
        <w:szCs w:val="60"/>
      </w:rPr>
    </w:pPr>
    <w:r>
      <w:rPr>
        <w:b/>
        <w:i/>
        <w:color w:val="000080"/>
        <w:sz w:val="60"/>
        <w:szCs w:val="60"/>
      </w:rPr>
      <w:t>Sacred Heart RC Primary School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CAEBCE2" wp14:editId="66911180">
          <wp:simplePos x="0" y="0"/>
          <wp:positionH relativeFrom="column">
            <wp:posOffset>-376120</wp:posOffset>
          </wp:positionH>
          <wp:positionV relativeFrom="paragraph">
            <wp:posOffset>-195009</wp:posOffset>
          </wp:positionV>
          <wp:extent cx="890905" cy="590309"/>
          <wp:effectExtent l="0" t="0" r="0" b="0"/>
          <wp:wrapNone/>
          <wp:docPr id="6" name="image9.jpg" descr="Sacred Heart Symbol cop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g" descr="Sacred Heart Symbol cop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0905" cy="5903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6594ED0" wp14:editId="0B31704F">
          <wp:simplePos x="0" y="0"/>
          <wp:positionH relativeFrom="column">
            <wp:posOffset>5297805</wp:posOffset>
          </wp:positionH>
          <wp:positionV relativeFrom="paragraph">
            <wp:posOffset>-175943</wp:posOffset>
          </wp:positionV>
          <wp:extent cx="890905" cy="590309"/>
          <wp:effectExtent l="0" t="0" r="0" b="0"/>
          <wp:wrapNone/>
          <wp:docPr id="9" name="image9.jpg" descr="Sacred Heart Symbol cop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g" descr="Sacred Heart Symbol cop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0905" cy="5903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7562FD0" w14:textId="77777777" w:rsidR="007B48CD" w:rsidRDefault="007B48CD">
    <w:pPr>
      <w:rPr>
        <w:color w:val="FF0000"/>
      </w:rPr>
    </w:pPr>
  </w:p>
  <w:p w14:paraId="707525D0" w14:textId="77777777" w:rsidR="007B48CD" w:rsidRDefault="00D679DB">
    <w:pPr>
      <w:pBdr>
        <w:top w:val="nil"/>
        <w:left w:val="nil"/>
        <w:bottom w:val="nil"/>
        <w:right w:val="nil"/>
        <w:between w:val="nil"/>
      </w:pBdr>
      <w:jc w:val="center"/>
      <w:rPr>
        <w:b/>
        <w:i/>
        <w:color w:val="000080"/>
      </w:rPr>
    </w:pPr>
    <w:r>
      <w:rPr>
        <w:b/>
        <w:i/>
        <w:color w:val="000080"/>
      </w:rPr>
      <w:t xml:space="preserve">Headteacher: </w:t>
    </w:r>
    <w:proofErr w:type="spellStart"/>
    <w:r>
      <w:rPr>
        <w:b/>
        <w:i/>
        <w:color w:val="000080"/>
      </w:rPr>
      <w:t>Mrs</w:t>
    </w:r>
    <w:proofErr w:type="spellEnd"/>
    <w:r>
      <w:rPr>
        <w:b/>
        <w:i/>
        <w:color w:val="000080"/>
      </w:rPr>
      <w:t xml:space="preserve"> J. Botham</w:t>
    </w:r>
  </w:p>
  <w:p w14:paraId="593881F0" w14:textId="77777777" w:rsidR="007B48CD" w:rsidRDefault="00D679DB">
    <w:pPr>
      <w:pBdr>
        <w:top w:val="nil"/>
        <w:left w:val="nil"/>
        <w:bottom w:val="nil"/>
        <w:right w:val="nil"/>
        <w:between w:val="nil"/>
      </w:pBdr>
      <w:jc w:val="center"/>
      <w:rPr>
        <w:b/>
        <w:i/>
        <w:color w:val="000080"/>
      </w:rPr>
    </w:pPr>
    <w:proofErr w:type="spellStart"/>
    <w:r>
      <w:rPr>
        <w:b/>
        <w:i/>
        <w:color w:val="000080"/>
      </w:rPr>
      <w:t>Knutsford</w:t>
    </w:r>
    <w:proofErr w:type="spellEnd"/>
    <w:r>
      <w:rPr>
        <w:b/>
        <w:i/>
        <w:color w:val="000080"/>
      </w:rPr>
      <w:t xml:space="preserve"> Road, Gorton, Manchester, M18 7NJ</w:t>
    </w:r>
  </w:p>
  <w:p w14:paraId="67DDCB3F" w14:textId="77777777" w:rsidR="007B48CD" w:rsidRDefault="001D00AF">
    <w:pPr>
      <w:pBdr>
        <w:top w:val="nil"/>
        <w:left w:val="nil"/>
        <w:bottom w:val="nil"/>
        <w:right w:val="nil"/>
        <w:between w:val="nil"/>
      </w:pBdr>
      <w:jc w:val="center"/>
      <w:rPr>
        <w:b/>
        <w:i/>
        <w:color w:val="000080"/>
      </w:rPr>
    </w:pPr>
    <w:hyperlink r:id="rId2">
      <w:r w:rsidR="00D679DB">
        <w:rPr>
          <w:b/>
          <w:i/>
          <w:color w:val="0000FF"/>
          <w:u w:val="single"/>
        </w:rPr>
        <w:t>admin@sacredheart-jun.manchester.sch.uk</w:t>
      </w:r>
    </w:hyperlink>
  </w:p>
  <w:p w14:paraId="42CB21C7" w14:textId="77777777" w:rsidR="007B48CD" w:rsidRDefault="00D679DB">
    <w:pPr>
      <w:pBdr>
        <w:top w:val="nil"/>
        <w:left w:val="nil"/>
        <w:bottom w:val="nil"/>
        <w:right w:val="nil"/>
        <w:between w:val="nil"/>
      </w:pBdr>
      <w:jc w:val="center"/>
      <w:rPr>
        <w:b/>
        <w:i/>
        <w:color w:val="000080"/>
      </w:rPr>
    </w:pPr>
    <w:r>
      <w:rPr>
        <w:b/>
        <w:i/>
        <w:color w:val="000080"/>
      </w:rPr>
      <w:t>www.sacredheartschool-gorton.org.uk</w:t>
    </w:r>
  </w:p>
  <w:p w14:paraId="05DBACBC" w14:textId="77777777" w:rsidR="007B48CD" w:rsidRDefault="00D679DB">
    <w:pPr>
      <w:pBdr>
        <w:top w:val="nil"/>
        <w:left w:val="nil"/>
        <w:bottom w:val="nil"/>
        <w:right w:val="nil"/>
        <w:between w:val="nil"/>
      </w:pBdr>
      <w:jc w:val="center"/>
      <w:rPr>
        <w:b/>
        <w:i/>
        <w:color w:val="000080"/>
      </w:rPr>
    </w:pPr>
    <w:r>
      <w:rPr>
        <w:b/>
        <w:i/>
        <w:color w:val="000080"/>
      </w:rPr>
      <w:t>Telephone – 0161 223 0231</w:t>
    </w:r>
  </w:p>
  <w:p w14:paraId="577E48D1" w14:textId="77777777" w:rsidR="007B48CD" w:rsidRDefault="007B48CD">
    <w:pPr>
      <w:pBdr>
        <w:top w:val="nil"/>
        <w:left w:val="nil"/>
        <w:bottom w:val="nil"/>
        <w:right w:val="nil"/>
        <w:between w:val="nil"/>
      </w:pBdr>
      <w:jc w:val="center"/>
      <w:rPr>
        <w:b/>
        <w:i/>
        <w:color w:val="000080"/>
      </w:rPr>
    </w:pPr>
  </w:p>
  <w:p w14:paraId="22BC4D53" w14:textId="77777777" w:rsidR="007B48CD" w:rsidRDefault="00D679DB">
    <w:pPr>
      <w:pBdr>
        <w:top w:val="nil"/>
        <w:left w:val="nil"/>
        <w:bottom w:val="nil"/>
        <w:right w:val="nil"/>
        <w:between w:val="nil"/>
      </w:pBdr>
      <w:jc w:val="center"/>
      <w:rPr>
        <w:b/>
        <w:i/>
        <w:color w:val="000080"/>
        <w:sz w:val="36"/>
        <w:szCs w:val="36"/>
      </w:rPr>
    </w:pPr>
    <w:r>
      <w:rPr>
        <w:b/>
        <w:i/>
        <w:color w:val="000080"/>
        <w:sz w:val="36"/>
        <w:szCs w:val="36"/>
      </w:rPr>
      <w:t>‘Where Every Heart is Sacred’</w:t>
    </w:r>
  </w:p>
  <w:p w14:paraId="2CEF2300" w14:textId="77777777" w:rsidR="007B48CD" w:rsidRDefault="007B48C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8CD"/>
    <w:rsid w:val="001D00AF"/>
    <w:rsid w:val="006C71B6"/>
    <w:rsid w:val="007B48CD"/>
    <w:rsid w:val="00D679DB"/>
    <w:rsid w:val="00F3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845B0"/>
  <w15:docId w15:val="{33B51628-164A-49AE-A82B-5E02488A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jpg"/><Relationship Id="rId1" Type="http://schemas.openxmlformats.org/officeDocument/2006/relationships/image" Target="media/image2.gif"/><Relationship Id="rId6" Type="http://schemas.openxmlformats.org/officeDocument/2006/relationships/image" Target="media/image7.jpg"/><Relationship Id="rId5" Type="http://schemas.openxmlformats.org/officeDocument/2006/relationships/image" Target="media/image6.jp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sacredheart-jun.manchester.sch.uk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Lord</dc:creator>
  <cp:lastModifiedBy>D.Dolan</cp:lastModifiedBy>
  <cp:revision>2</cp:revision>
  <dcterms:created xsi:type="dcterms:W3CDTF">2024-10-14T13:18:00Z</dcterms:created>
  <dcterms:modified xsi:type="dcterms:W3CDTF">2024-10-14T13:18:00Z</dcterms:modified>
</cp:coreProperties>
</file>